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FBF" w:rsidRDefault="00625177">
      <w:pPr>
        <w:spacing w:after="0"/>
        <w:ind w:left="10" w:right="95"/>
        <w:jc w:val="center"/>
      </w:pPr>
      <w:bookmarkStart w:id="0" w:name="_GoBack"/>
      <w:bookmarkEnd w:id="0"/>
      <w:r>
        <w:rPr>
          <w:b/>
          <w:sz w:val="36"/>
        </w:rPr>
        <w:t xml:space="preserve">The Parkersburg Choral Society </w:t>
      </w:r>
    </w:p>
    <w:p w:rsidR="00362FBF" w:rsidRDefault="00625177">
      <w:pPr>
        <w:spacing w:after="193"/>
        <w:ind w:left="10" w:right="93"/>
        <w:jc w:val="center"/>
      </w:pPr>
      <w:r>
        <w:rPr>
          <w:b/>
          <w:sz w:val="36"/>
        </w:rPr>
        <w:t xml:space="preserve">Fall Concert 2013 </w:t>
      </w:r>
    </w:p>
    <w:p w:rsidR="00362FBF" w:rsidRDefault="00625177">
      <w:pPr>
        <w:ind w:left="1493"/>
      </w:pPr>
      <w:proofErr w:type="spellStart"/>
      <w:r>
        <w:t>Contrapunctus</w:t>
      </w:r>
      <w:proofErr w:type="spellEnd"/>
      <w:r>
        <w:t xml:space="preserve"> IX                                              </w:t>
      </w:r>
      <w:r>
        <w:rPr>
          <w:i w:val="0"/>
        </w:rPr>
        <w:t xml:space="preserve">J. S. Bach                                                arr. by Arthur </w:t>
      </w:r>
      <w:proofErr w:type="spellStart"/>
      <w:r>
        <w:rPr>
          <w:i w:val="0"/>
        </w:rPr>
        <w:t>Frackenpohl</w:t>
      </w:r>
      <w:proofErr w:type="spellEnd"/>
      <w:r>
        <w:rPr>
          <w:i w:val="0"/>
        </w:rPr>
        <w:t xml:space="preserve"> </w:t>
      </w:r>
    </w:p>
    <w:p w:rsidR="00362FBF" w:rsidRDefault="00625177">
      <w:pPr>
        <w:spacing w:after="0"/>
        <w:ind w:left="11" w:right="0"/>
        <w:jc w:val="center"/>
      </w:pPr>
      <w:r>
        <w:rPr>
          <w:sz w:val="24"/>
        </w:rPr>
        <w:t>The Ohio Brass</w:t>
      </w:r>
      <w:r>
        <w:rPr>
          <w:sz w:val="24"/>
        </w:rPr>
        <w:t xml:space="preserve"> </w:t>
      </w:r>
    </w:p>
    <w:p w:rsidR="00362FBF" w:rsidRDefault="00625177">
      <w:pPr>
        <w:spacing w:after="0"/>
        <w:ind w:left="62" w:right="0" w:firstLine="0"/>
        <w:jc w:val="center"/>
      </w:pPr>
      <w:r>
        <w:rPr>
          <w:sz w:val="24"/>
        </w:rPr>
        <w:t xml:space="preserve"> </w:t>
      </w:r>
    </w:p>
    <w:p w:rsidR="00362FBF" w:rsidRDefault="00625177">
      <w:pPr>
        <w:ind w:left="1493"/>
      </w:pPr>
      <w:proofErr w:type="spellStart"/>
      <w:r>
        <w:t>Ecco</w:t>
      </w:r>
      <w:proofErr w:type="spellEnd"/>
      <w:r>
        <w:t xml:space="preserve"> </w:t>
      </w:r>
      <w:proofErr w:type="spellStart"/>
      <w:r>
        <w:t>Mormorar</w:t>
      </w:r>
      <w:proofErr w:type="spellEnd"/>
      <w:r>
        <w:t xml:space="preserve"> </w:t>
      </w:r>
      <w:proofErr w:type="spellStart"/>
      <w:r>
        <w:t>L</w:t>
      </w:r>
      <w:r>
        <w:t>’</w:t>
      </w:r>
      <w:r>
        <w:t>Onde</w:t>
      </w:r>
      <w:proofErr w:type="spellEnd"/>
      <w:r>
        <w:t xml:space="preserve">                   </w:t>
      </w:r>
      <w:r>
        <w:rPr>
          <w:i w:val="0"/>
        </w:rPr>
        <w:t>Claudio Monteverdi</w:t>
      </w:r>
      <w:r>
        <w:rPr>
          <w:sz w:val="24"/>
        </w:rPr>
        <w:t xml:space="preserve"> </w:t>
      </w:r>
    </w:p>
    <w:p w:rsidR="00362FBF" w:rsidRDefault="00625177">
      <w:pPr>
        <w:spacing w:after="0"/>
        <w:ind w:left="1498" w:right="0" w:firstLine="0"/>
      </w:pPr>
      <w:r>
        <w:rPr>
          <w:i w:val="0"/>
        </w:rPr>
        <w:t xml:space="preserve"> </w:t>
      </w:r>
    </w:p>
    <w:p w:rsidR="00362FBF" w:rsidRDefault="00625177">
      <w:pPr>
        <w:ind w:left="1493"/>
      </w:pPr>
      <w:r>
        <w:t xml:space="preserve">Love Unfolding                                      </w:t>
      </w:r>
      <w:r>
        <w:rPr>
          <w:i w:val="0"/>
        </w:rPr>
        <w:t xml:space="preserve">Gwyneth Walker </w:t>
      </w:r>
    </w:p>
    <w:p w:rsidR="00362FBF" w:rsidRDefault="00625177">
      <w:pPr>
        <w:spacing w:after="0"/>
        <w:ind w:left="1498" w:right="0" w:firstLine="0"/>
      </w:pPr>
      <w:r>
        <w:rPr>
          <w:i w:val="0"/>
        </w:rPr>
        <w:t xml:space="preserve"> </w:t>
      </w:r>
    </w:p>
    <w:p w:rsidR="00362FBF" w:rsidRDefault="00625177">
      <w:pPr>
        <w:ind w:left="1493"/>
      </w:pPr>
      <w:r>
        <w:t xml:space="preserve">Wayfaring Stranger                               </w:t>
      </w:r>
      <w:r>
        <w:rPr>
          <w:i w:val="0"/>
        </w:rPr>
        <w:t xml:space="preserve">Gwyneth Walker </w:t>
      </w:r>
    </w:p>
    <w:p w:rsidR="00362FBF" w:rsidRDefault="00625177">
      <w:pPr>
        <w:spacing w:after="0"/>
        <w:ind w:left="1498" w:right="0" w:firstLine="0"/>
      </w:pPr>
      <w:r>
        <w:rPr>
          <w:i w:val="0"/>
        </w:rPr>
        <w:t xml:space="preserve"> </w:t>
      </w:r>
    </w:p>
    <w:p w:rsidR="00362FBF" w:rsidRDefault="00625177">
      <w:pPr>
        <w:spacing w:after="0"/>
        <w:ind w:left="0" w:right="0" w:firstLine="0"/>
        <w:jc w:val="center"/>
      </w:pPr>
      <w:r>
        <w:t>Intermission</w:t>
      </w:r>
      <w:r>
        <w:t xml:space="preserve"> </w:t>
      </w:r>
    </w:p>
    <w:p w:rsidR="00362FBF" w:rsidRDefault="00625177">
      <w:pPr>
        <w:spacing w:after="0"/>
        <w:ind w:left="72" w:right="0" w:firstLine="0"/>
        <w:jc w:val="center"/>
      </w:pPr>
      <w:r>
        <w:t xml:space="preserve"> </w:t>
      </w:r>
    </w:p>
    <w:p w:rsidR="00362FBF" w:rsidRDefault="00625177">
      <w:pPr>
        <w:ind w:left="1493"/>
      </w:pPr>
      <w:r>
        <w:t xml:space="preserve">Quintet II                                                </w:t>
      </w:r>
      <w:r>
        <w:t xml:space="preserve">     </w:t>
      </w:r>
      <w:r>
        <w:rPr>
          <w:i w:val="0"/>
        </w:rPr>
        <w:t xml:space="preserve">Victor Ewald </w:t>
      </w:r>
    </w:p>
    <w:p w:rsidR="00362FBF" w:rsidRDefault="00625177">
      <w:pPr>
        <w:tabs>
          <w:tab w:val="center" w:pos="1498"/>
          <w:tab w:val="center" w:pos="3055"/>
        </w:tabs>
        <w:ind w:left="0" w:right="0" w:firstLine="0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</w:r>
      <w:r>
        <w:t xml:space="preserve">Allegro </w:t>
      </w:r>
      <w:proofErr w:type="spellStart"/>
      <w:r>
        <w:t>Vivace</w:t>
      </w:r>
      <w:proofErr w:type="spellEnd"/>
      <w:r>
        <w:t xml:space="preserve"> </w:t>
      </w:r>
    </w:p>
    <w:p w:rsidR="00362FBF" w:rsidRDefault="00625177">
      <w:pPr>
        <w:spacing w:after="0"/>
        <w:ind w:left="11" w:right="0"/>
        <w:jc w:val="center"/>
      </w:pPr>
      <w:r>
        <w:rPr>
          <w:sz w:val="24"/>
        </w:rPr>
        <w:t>The Ohio Brass</w:t>
      </w:r>
      <w:r>
        <w:rPr>
          <w:i w:val="0"/>
          <w:sz w:val="24"/>
        </w:rPr>
        <w:t xml:space="preserve"> </w:t>
      </w:r>
    </w:p>
    <w:p w:rsidR="00362FBF" w:rsidRDefault="00625177">
      <w:pPr>
        <w:spacing w:after="0"/>
        <w:ind w:left="1498" w:right="0" w:firstLine="0"/>
      </w:pPr>
      <w:r>
        <w:rPr>
          <w:i w:val="0"/>
        </w:rPr>
        <w:t xml:space="preserve"> </w:t>
      </w:r>
    </w:p>
    <w:p w:rsidR="00362FBF" w:rsidRDefault="00625177">
      <w:pPr>
        <w:ind w:left="1493"/>
      </w:pPr>
      <w:proofErr w:type="gramStart"/>
      <w:r>
        <w:t>So</w:t>
      </w:r>
      <w:proofErr w:type="gramEnd"/>
      <w:r>
        <w:t xml:space="preserve"> We</w:t>
      </w:r>
      <w:r>
        <w:t>’</w:t>
      </w:r>
      <w:r>
        <w:t xml:space="preserve">ll Go No More a Roving                  </w:t>
      </w:r>
      <w:r>
        <w:rPr>
          <w:i w:val="0"/>
        </w:rPr>
        <w:t xml:space="preserve">Brian Holmes </w:t>
      </w:r>
    </w:p>
    <w:p w:rsidR="00362FBF" w:rsidRDefault="00625177">
      <w:pPr>
        <w:spacing w:after="0"/>
        <w:ind w:left="11" w:right="1"/>
        <w:jc w:val="center"/>
      </w:pPr>
      <w:r>
        <w:rPr>
          <w:sz w:val="24"/>
        </w:rPr>
        <w:t xml:space="preserve">Melissa </w:t>
      </w:r>
      <w:proofErr w:type="spellStart"/>
      <w:r>
        <w:rPr>
          <w:sz w:val="24"/>
        </w:rPr>
        <w:t>Herceg</w:t>
      </w:r>
      <w:proofErr w:type="spellEnd"/>
      <w:r>
        <w:rPr>
          <w:sz w:val="24"/>
        </w:rPr>
        <w:t>, Flute</w:t>
      </w:r>
      <w:r>
        <w:rPr>
          <w:sz w:val="24"/>
        </w:rPr>
        <w:t xml:space="preserve"> </w:t>
      </w:r>
    </w:p>
    <w:p w:rsidR="00362FBF" w:rsidRDefault="00625177">
      <w:pPr>
        <w:spacing w:after="0"/>
        <w:ind w:left="11" w:right="0"/>
        <w:jc w:val="center"/>
      </w:pPr>
      <w:r>
        <w:rPr>
          <w:sz w:val="24"/>
        </w:rPr>
        <w:t xml:space="preserve">Robert </w:t>
      </w:r>
      <w:proofErr w:type="spellStart"/>
      <w:r>
        <w:rPr>
          <w:sz w:val="24"/>
        </w:rPr>
        <w:t>Herceg</w:t>
      </w:r>
      <w:proofErr w:type="spellEnd"/>
      <w:r>
        <w:rPr>
          <w:sz w:val="24"/>
        </w:rPr>
        <w:t>, Cello</w:t>
      </w:r>
      <w:r>
        <w:rPr>
          <w:sz w:val="24"/>
        </w:rPr>
        <w:t xml:space="preserve"> </w:t>
      </w:r>
    </w:p>
    <w:p w:rsidR="00362FBF" w:rsidRDefault="00625177">
      <w:pPr>
        <w:spacing w:after="0"/>
        <w:ind w:left="1498" w:right="0" w:firstLine="0"/>
      </w:pPr>
      <w:r>
        <w:rPr>
          <w:i w:val="0"/>
        </w:rPr>
        <w:t xml:space="preserve"> </w:t>
      </w:r>
    </w:p>
    <w:p w:rsidR="00362FBF" w:rsidRDefault="00625177">
      <w:pPr>
        <w:ind w:left="1493"/>
      </w:pPr>
      <w:r>
        <w:t xml:space="preserve">Jubilate Deo                                                </w:t>
      </w:r>
      <w:r>
        <w:rPr>
          <w:i w:val="0"/>
        </w:rPr>
        <w:t xml:space="preserve">Michael Fink </w:t>
      </w:r>
    </w:p>
    <w:p w:rsidR="00362FBF" w:rsidRDefault="00625177">
      <w:pPr>
        <w:spacing w:after="0"/>
        <w:ind w:left="1498" w:right="0" w:firstLine="0"/>
      </w:pPr>
      <w:r>
        <w:rPr>
          <w:i w:val="0"/>
        </w:rPr>
        <w:t xml:space="preserve"> </w:t>
      </w:r>
    </w:p>
    <w:p w:rsidR="00362FBF" w:rsidRDefault="00625177">
      <w:pPr>
        <w:ind w:left="1493"/>
      </w:pPr>
      <w:r>
        <w:t xml:space="preserve">A Feast of Praise                                </w:t>
      </w:r>
      <w:r>
        <w:rPr>
          <w:i w:val="0"/>
        </w:rPr>
        <w:t xml:space="preserve">Randall Thompson </w:t>
      </w:r>
    </w:p>
    <w:p w:rsidR="00362FBF" w:rsidRDefault="00625177">
      <w:pPr>
        <w:tabs>
          <w:tab w:val="center" w:pos="1498"/>
          <w:tab w:val="center" w:pos="3741"/>
        </w:tabs>
        <w:ind w:left="0" w:right="0" w:firstLine="0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</w:r>
      <w:r>
        <w:t>The Stars in Their Watches</w:t>
      </w:r>
      <w:r>
        <w:t xml:space="preserve"> </w:t>
      </w:r>
    </w:p>
    <w:p w:rsidR="00362FBF" w:rsidRDefault="00625177">
      <w:pPr>
        <w:tabs>
          <w:tab w:val="center" w:pos="1498"/>
          <w:tab w:val="center" w:pos="2740"/>
        </w:tabs>
        <w:ind w:left="0" w:right="0" w:firstLine="0"/>
      </w:pPr>
      <w:r>
        <w:rPr>
          <w:rFonts w:ascii="Calibri" w:eastAsia="Calibri" w:hAnsi="Calibri" w:cs="Calibri"/>
          <w:i w:val="0"/>
          <w:sz w:val="22"/>
        </w:rPr>
        <w:tab/>
      </w:r>
      <w:r>
        <w:t xml:space="preserve"> </w:t>
      </w:r>
      <w:r>
        <w:tab/>
      </w:r>
      <w:r>
        <w:t>Nocturne</w:t>
      </w:r>
      <w:r>
        <w:t xml:space="preserve"> </w:t>
      </w:r>
    </w:p>
    <w:p w:rsidR="00362FBF" w:rsidRDefault="00625177">
      <w:pPr>
        <w:tabs>
          <w:tab w:val="center" w:pos="1498"/>
          <w:tab w:val="center" w:pos="3889"/>
        </w:tabs>
        <w:ind w:left="0" w:right="0" w:firstLine="0"/>
      </w:pPr>
      <w:r>
        <w:rPr>
          <w:rFonts w:ascii="Calibri" w:eastAsia="Calibri" w:hAnsi="Calibri" w:cs="Calibri"/>
          <w:i w:val="0"/>
          <w:sz w:val="22"/>
        </w:rPr>
        <w:tab/>
      </w:r>
      <w:r>
        <w:t xml:space="preserve"> </w:t>
      </w:r>
      <w:r>
        <w:tab/>
      </w:r>
      <w:r>
        <w:t xml:space="preserve">God is Gone Up </w:t>
      </w:r>
      <w:proofErr w:type="gramStart"/>
      <w:r>
        <w:t>With</w:t>
      </w:r>
      <w:proofErr w:type="gramEnd"/>
      <w:r>
        <w:t xml:space="preserve"> a Shout</w:t>
      </w:r>
      <w:r>
        <w:t xml:space="preserve"> </w:t>
      </w:r>
    </w:p>
    <w:sectPr w:rsidR="00362FB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BF"/>
    <w:rsid w:val="00362FBF"/>
    <w:rsid w:val="0062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3E9FC-9DEC-4965-9EBD-EAB2065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1508" w:right="1068" w:hanging="1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</dc:creator>
  <cp:keywords/>
  <cp:lastModifiedBy>Don Hainkel</cp:lastModifiedBy>
  <cp:revision>2</cp:revision>
  <dcterms:created xsi:type="dcterms:W3CDTF">2017-09-01T21:06:00Z</dcterms:created>
  <dcterms:modified xsi:type="dcterms:W3CDTF">2017-09-01T21:06:00Z</dcterms:modified>
</cp:coreProperties>
</file>